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4: Media Mix</w:t>
      </w:r>
    </w:p>
    <w:p w:rsidR="00000000" w:rsidDel="00000000" w:rsidP="00000000" w:rsidRDefault="00000000" w:rsidRPr="00000000" w14:paraId="00000003">
      <w:pPr>
        <w:rPr/>
      </w:pPr>
      <w:r w:rsidDel="00000000" w:rsidR="00000000" w:rsidRPr="00000000">
        <w:rPr>
          <w:rtl w:val="0"/>
        </w:rPr>
        <w:t xml:space="preserve">(</w:t>
      </w:r>
      <w:r w:rsidDel="00000000" w:rsidR="00000000" w:rsidRPr="00000000">
        <w:rPr>
          <w:i w:val="1"/>
          <w:rtl w:val="0"/>
        </w:rPr>
        <w:t xml:space="preserve">Max 42 points - Max. 21 points for each campaign</w:t>
      </w:r>
      <w:r w:rsidDel="00000000" w:rsidR="00000000" w:rsidRPr="00000000">
        <w:rPr>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 now know which media are appropriate for various customer segments and can recognize key advantages and disadvantages of various modes of communication.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 Media Mix plan involves a set of decisions so that we can reach the right audience (our target audience). We want to find the right place for our ads (media and media vehicles), we want to post them at the right time and for the right duration of time (media scheduling - </w:t>
      </w:r>
      <w:r w:rsidDel="00000000" w:rsidR="00000000" w:rsidRPr="00000000">
        <w:rPr>
          <w:b w:val="1"/>
          <w:i w:val="1"/>
          <w:rtl w:val="0"/>
        </w:rPr>
        <w:t xml:space="preserve">Assignment 3a</w:t>
      </w:r>
      <w:r w:rsidDel="00000000" w:rsidR="00000000" w:rsidRPr="00000000">
        <w:rPr>
          <w:rtl w:val="0"/>
        </w:rPr>
        <w:t xml:space="preserve">), and at the right price (media budget - </w:t>
      </w:r>
      <w:r w:rsidDel="00000000" w:rsidR="00000000" w:rsidRPr="00000000">
        <w:rPr>
          <w:b w:val="1"/>
          <w:i w:val="1"/>
          <w:rtl w:val="0"/>
        </w:rPr>
        <w:t xml:space="preserve">Assignments 3b </w:t>
      </w:r>
      <w:r w:rsidDel="00000000" w:rsidR="00000000" w:rsidRPr="00000000">
        <w:rPr>
          <w:rtl w:val="0"/>
        </w:rPr>
        <w:t xml:space="preserve">and </w:t>
      </w:r>
      <w:r w:rsidDel="00000000" w:rsidR="00000000" w:rsidRPr="00000000">
        <w:rPr>
          <w:b w:val="1"/>
          <w:i w:val="1"/>
          <w:rtl w:val="0"/>
        </w:rPr>
        <w:t xml:space="preserve">5</w:t>
      </w:r>
      <w:r w:rsidDel="00000000" w:rsidR="00000000" w:rsidRPr="00000000">
        <w:rPr>
          <w:rtl w:val="0"/>
        </w:rPr>
        <w:t xml:space="preserv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drawing>
          <wp:inline distB="114300" distT="114300" distL="114300" distR="114300">
            <wp:extent cx="5943600" cy="13843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13843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These decisions are critical for the success of your campaign as if the right media are not in play, no matter how great the message, nobody sees or hears it.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after="240" w:before="240" w:lineRule="auto"/>
        <w:rPr>
          <w:i w:val="1"/>
          <w:color w:val="980000"/>
        </w:rPr>
      </w:pPr>
      <w:r w:rsidDel="00000000" w:rsidR="00000000" w:rsidRPr="00000000">
        <w:rPr>
          <w:i w:val="1"/>
          <w:color w:val="980000"/>
          <w:rtl w:val="0"/>
        </w:rPr>
        <w:t xml:space="preserve">Please complete Module 4 and 5 readings and Modules 4 and 5 Quizzes before working on this assignment.</w:t>
      </w:r>
    </w:p>
    <w:p w:rsidR="00000000" w:rsidDel="00000000" w:rsidP="00000000" w:rsidRDefault="00000000" w:rsidRPr="00000000" w14:paraId="0000000E">
      <w:pPr>
        <w:pStyle w:val="Subtitle"/>
        <w:spacing w:after="240" w:before="240" w:lineRule="auto"/>
        <w:rPr/>
      </w:pPr>
      <w:bookmarkStart w:colFirst="0" w:colLast="0" w:name="_8fr9o17f9kjg" w:id="2"/>
      <w:bookmarkEnd w:id="2"/>
      <w:r w:rsidDel="00000000" w:rsidR="00000000" w:rsidRPr="00000000">
        <w:rPr>
          <w:rtl w:val="0"/>
        </w:rPr>
        <w:t xml:space="preserve">Your task is to:</w:t>
      </w:r>
    </w:p>
    <w:p w:rsidR="00000000" w:rsidDel="00000000" w:rsidP="00000000" w:rsidRDefault="00000000" w:rsidRPr="00000000" w14:paraId="0000000F">
      <w:pPr>
        <w:numPr>
          <w:ilvl w:val="0"/>
          <w:numId w:val="1"/>
        </w:numPr>
        <w:spacing w:after="0" w:afterAutospacing="0" w:before="240" w:lineRule="auto"/>
        <w:ind w:left="720" w:hanging="360"/>
      </w:pPr>
      <w:r w:rsidDel="00000000" w:rsidR="00000000" w:rsidRPr="00000000">
        <w:rPr>
          <w:rtl w:val="0"/>
        </w:rPr>
        <w:t xml:space="preserve">Download this document and save as </w:t>
      </w:r>
      <w:r w:rsidDel="00000000" w:rsidR="00000000" w:rsidRPr="00000000">
        <w:rPr>
          <w:b w:val="1"/>
          <w:rtl w:val="0"/>
        </w:rPr>
        <w:t xml:space="preserve">Assignment 4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4 Group 1</w:t>
      </w:r>
    </w:p>
    <w:p w:rsidR="00000000" w:rsidDel="00000000" w:rsidP="00000000" w:rsidRDefault="00000000" w:rsidRPr="00000000" w14:paraId="00000010">
      <w:pPr>
        <w:numPr>
          <w:ilvl w:val="1"/>
          <w:numId w:val="1"/>
        </w:numPr>
        <w:spacing w:after="0" w:afterAutospacing="0" w:before="0" w:beforeAutospacing="0" w:lineRule="auto"/>
        <w:ind w:left="1440" w:hanging="360"/>
      </w:pPr>
      <w:r w:rsidDel="00000000" w:rsidR="00000000" w:rsidRPr="00000000">
        <w:rPr>
          <w:rtl w:val="0"/>
        </w:rPr>
        <w:t xml:space="preserve">Do not delete this page. </w:t>
      </w:r>
    </w:p>
    <w:p w:rsidR="00000000" w:rsidDel="00000000" w:rsidP="00000000" w:rsidRDefault="00000000" w:rsidRPr="00000000" w14:paraId="00000011">
      <w:pPr>
        <w:numPr>
          <w:ilvl w:val="1"/>
          <w:numId w:val="1"/>
        </w:numPr>
        <w:spacing w:after="0" w:afterAutospacing="0" w:before="0" w:beforeAutospacing="0" w:lineRule="auto"/>
        <w:ind w:left="1440" w:hanging="360"/>
      </w:pPr>
      <w:r w:rsidDel="00000000" w:rsidR="00000000" w:rsidRPr="00000000">
        <w:rPr>
          <w:rtl w:val="0"/>
        </w:rPr>
        <w:t xml:space="preserve">You will answer the questions listed below by filling out the template starting on page 3 of this document.</w:t>
      </w:r>
    </w:p>
    <w:p w:rsidR="00000000" w:rsidDel="00000000" w:rsidP="00000000" w:rsidRDefault="00000000" w:rsidRPr="00000000" w14:paraId="00000012">
      <w:pPr>
        <w:numPr>
          <w:ilvl w:val="0"/>
          <w:numId w:val="1"/>
        </w:numPr>
        <w:spacing w:after="0" w:afterAutospacing="0" w:before="0" w:beforeAutospacing="0" w:lineRule="auto"/>
        <w:ind w:left="720" w:hanging="360"/>
      </w:pPr>
      <w:r w:rsidDel="00000000" w:rsidR="00000000" w:rsidRPr="00000000">
        <w:rPr>
          <w:rtl w:val="0"/>
        </w:rPr>
        <w:t xml:space="preserve">Discuss the Media Mix for your campaign.</w:t>
      </w:r>
    </w:p>
    <w:p w:rsidR="00000000" w:rsidDel="00000000" w:rsidP="00000000" w:rsidRDefault="00000000" w:rsidRPr="00000000" w14:paraId="00000013">
      <w:pPr>
        <w:numPr>
          <w:ilvl w:val="1"/>
          <w:numId w:val="1"/>
        </w:numPr>
        <w:spacing w:after="0" w:afterAutospacing="0" w:before="0" w:beforeAutospacing="0" w:lineRule="auto"/>
        <w:ind w:left="1440" w:hanging="360"/>
      </w:pPr>
      <w:r w:rsidDel="00000000" w:rsidR="00000000" w:rsidRPr="00000000">
        <w:rPr>
          <w:rtl w:val="0"/>
        </w:rPr>
        <w:t xml:space="preserve">Where exactly, will you advertise?</w:t>
      </w:r>
    </w:p>
    <w:p w:rsidR="00000000" w:rsidDel="00000000" w:rsidP="00000000" w:rsidRDefault="00000000" w:rsidRPr="00000000" w14:paraId="00000014">
      <w:pPr>
        <w:numPr>
          <w:ilvl w:val="2"/>
          <w:numId w:val="1"/>
        </w:numPr>
        <w:spacing w:after="0" w:afterAutospacing="0" w:before="0" w:beforeAutospacing="0" w:lineRule="auto"/>
        <w:ind w:left="2160" w:hanging="360"/>
      </w:pPr>
      <w:r w:rsidDel="00000000" w:rsidR="00000000" w:rsidRPr="00000000">
        <w:rPr>
          <w:rtl w:val="0"/>
        </w:rPr>
        <w:t xml:space="preserve">Be specific. Do not just say “magazine ad”. Explain where exactly this ad is to be placed, e.g., Yoga International Magazine, March 2021, etc.</w:t>
      </w:r>
    </w:p>
    <w:p w:rsidR="00000000" w:rsidDel="00000000" w:rsidP="00000000" w:rsidRDefault="00000000" w:rsidRPr="00000000" w14:paraId="00000015">
      <w:pPr>
        <w:numPr>
          <w:ilvl w:val="2"/>
          <w:numId w:val="1"/>
        </w:numPr>
        <w:spacing w:after="0" w:afterAutospacing="0"/>
        <w:ind w:left="2160" w:hanging="360"/>
      </w:pPr>
      <w:r w:rsidDel="00000000" w:rsidR="00000000" w:rsidRPr="00000000">
        <w:rPr>
          <w:rtl w:val="0"/>
        </w:rPr>
        <w:t xml:space="preserve">Do not just say ‘Instagram’, specify where on Instagram the ad will appear (e.g., your page, an influencer’s page, sponsored ad etc.)</w:t>
      </w:r>
    </w:p>
    <w:p w:rsidR="00000000" w:rsidDel="00000000" w:rsidP="00000000" w:rsidRDefault="00000000" w:rsidRPr="00000000" w14:paraId="00000016">
      <w:pPr>
        <w:numPr>
          <w:ilvl w:val="2"/>
          <w:numId w:val="1"/>
        </w:numPr>
        <w:spacing w:after="0" w:afterAutospacing="0" w:before="0" w:beforeAutospacing="0" w:lineRule="auto"/>
        <w:ind w:left="2160" w:hanging="360"/>
      </w:pPr>
      <w:r w:rsidDel="00000000" w:rsidR="00000000" w:rsidRPr="00000000">
        <w:rPr>
          <w:rtl w:val="0"/>
        </w:rPr>
        <w:t xml:space="preserve">Support your choices with research on your target audience and data on its media consumption and behaviors (Look back on </w:t>
      </w:r>
      <w:r w:rsidDel="00000000" w:rsidR="00000000" w:rsidRPr="00000000">
        <w:rPr>
          <w:b w:val="1"/>
          <w:i w:val="1"/>
          <w:rtl w:val="0"/>
        </w:rPr>
        <w:t xml:space="preserve">Assignment 2a</w:t>
      </w:r>
      <w:r w:rsidDel="00000000" w:rsidR="00000000" w:rsidRPr="00000000">
        <w:rPr>
          <w:rtl w:val="0"/>
        </w:rPr>
        <w:t xml:space="preserve">)</w:t>
      </w:r>
    </w:p>
    <w:p w:rsidR="00000000" w:rsidDel="00000000" w:rsidP="00000000" w:rsidRDefault="00000000" w:rsidRPr="00000000" w14:paraId="00000017">
      <w:pPr>
        <w:numPr>
          <w:ilvl w:val="2"/>
          <w:numId w:val="1"/>
        </w:numPr>
        <w:spacing w:after="240" w:before="0" w:beforeAutospacing="0" w:lineRule="auto"/>
        <w:ind w:left="2160" w:hanging="360"/>
        <w:rPr>
          <w:u w:val="none"/>
        </w:rPr>
      </w:pPr>
      <w:r w:rsidDel="00000000" w:rsidR="00000000" w:rsidRPr="00000000">
        <w:rPr>
          <w:rtl w:val="0"/>
        </w:rPr>
        <w:t xml:space="preserve">Make sure to specify the time and duration.</w:t>
      </w:r>
    </w:p>
    <w:p w:rsidR="00000000" w:rsidDel="00000000" w:rsidP="00000000" w:rsidRDefault="00000000" w:rsidRPr="00000000" w14:paraId="00000018">
      <w:pPr>
        <w:spacing w:after="240" w:before="240" w:lineRule="auto"/>
        <w:rPr>
          <w:color w:val="980000"/>
        </w:rPr>
      </w:pPr>
      <w:r w:rsidDel="00000000" w:rsidR="00000000" w:rsidRPr="00000000">
        <w:rPr>
          <w:b w:val="1"/>
          <w:color w:val="980000"/>
          <w:rtl w:val="0"/>
        </w:rPr>
        <w:t xml:space="preserve">Make sure to provide references for each point. </w:t>
      </w:r>
      <w:r w:rsidDel="00000000" w:rsidR="00000000" w:rsidRPr="00000000">
        <w:rPr>
          <w:color w:val="980000"/>
          <w:rtl w:val="0"/>
        </w:rPr>
        <w:t xml:space="preserve">Submissions without references will receive 0 points.</w:t>
      </w:r>
    </w:p>
    <w:p w:rsidR="00000000" w:rsidDel="00000000" w:rsidP="00000000" w:rsidRDefault="00000000" w:rsidRPr="00000000" w14:paraId="00000019">
      <w:pPr>
        <w:spacing w:after="240" w:before="240" w:lineRule="auto"/>
        <w:rPr>
          <w:i w:val="1"/>
          <w:color w:val="980000"/>
        </w:rPr>
      </w:pPr>
      <w:r w:rsidDel="00000000" w:rsidR="00000000" w:rsidRPr="00000000">
        <w:rPr>
          <w:i w:val="1"/>
          <w:color w:val="980000"/>
          <w:rtl w:val="0"/>
        </w:rPr>
        <w:t xml:space="preserve">Only assignments returned on this this template and submitted to the Assignment folder on CourseDen will be graded. Please do not modify the formatting and do not delete any parts of the template.</w:t>
      </w:r>
    </w:p>
    <w:p w:rsidR="00000000" w:rsidDel="00000000" w:rsidP="00000000" w:rsidRDefault="00000000" w:rsidRPr="00000000" w14:paraId="0000001A">
      <w:pPr>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Subtitle"/>
        <w:rPr>
          <w:color w:val="000000"/>
          <w:sz w:val="22"/>
          <w:szCs w:val="22"/>
        </w:rPr>
      </w:pPr>
      <w:bookmarkStart w:colFirst="0" w:colLast="0" w:name="_8r15m8dztmkz" w:id="3"/>
      <w:bookmarkEnd w:id="3"/>
      <w:r w:rsidDel="00000000" w:rsidR="00000000" w:rsidRPr="00000000">
        <w:rPr>
          <w:rtl w:val="0"/>
        </w:rPr>
        <w:t xml:space="preserve">Your Media Mix</w:t>
        <w:br w:type="textWrapping"/>
      </w:r>
      <w:r w:rsidDel="00000000" w:rsidR="00000000" w:rsidRPr="00000000">
        <w:rPr>
          <w:color w:val="000000"/>
          <w:sz w:val="22"/>
          <w:szCs w:val="22"/>
          <w:rtl w:val="0"/>
        </w:rPr>
        <w:t xml:space="preserve">(</w:t>
      </w:r>
      <w:r w:rsidDel="00000000" w:rsidR="00000000" w:rsidRPr="00000000">
        <w:rPr>
          <w:i w:val="1"/>
          <w:color w:val="000000"/>
          <w:sz w:val="22"/>
          <w:szCs w:val="22"/>
          <w:rtl w:val="0"/>
        </w:rPr>
        <w:t xml:space="preserve">Max 42 points - Max. 21 points for each campaign</w:t>
      </w:r>
      <w:r w:rsidDel="00000000" w:rsidR="00000000" w:rsidRPr="00000000">
        <w:rPr>
          <w:color w:val="000000"/>
          <w:sz w:val="22"/>
          <w:szCs w:val="22"/>
          <w:rtl w:val="0"/>
        </w:rPr>
        <w:t xml:space="preserve">)</w:t>
      </w:r>
    </w:p>
    <w:p w:rsidR="00000000" w:rsidDel="00000000" w:rsidP="00000000" w:rsidRDefault="00000000" w:rsidRPr="00000000" w14:paraId="0000001C">
      <w:pPr>
        <w:spacing w:after="240" w:before="240" w:lineRule="auto"/>
        <w:ind w:left="0" w:firstLine="0"/>
        <w:rPr>
          <w:b w:val="1"/>
        </w:rPr>
      </w:pPr>
      <w:r w:rsidDel="00000000" w:rsidR="00000000" w:rsidRPr="00000000">
        <w:rPr>
          <w:b w:val="1"/>
          <w:rtl w:val="0"/>
        </w:rPr>
        <w:t xml:space="preserve">Discuss the Media Mix for your campaign. Where exactly, will you advertise? Be specific. Do not just say “magazine ad”. Explain where exactly this ad is to be placed, e.g., Yoga International Magazine, March 2021, etc. Support your choices with research on your target audience and data on its media consumption and behaviors (Look back on your Assignment 2).</w:t>
      </w:r>
    </w:p>
    <w:p w:rsidR="00000000" w:rsidDel="00000000" w:rsidP="00000000" w:rsidRDefault="00000000" w:rsidRPr="00000000" w14:paraId="0000001D">
      <w:pPr>
        <w:spacing w:after="240" w:before="240" w:lineRule="auto"/>
        <w:rPr>
          <w:color w:val="980000"/>
        </w:rPr>
      </w:pPr>
      <w:r w:rsidDel="00000000" w:rsidR="00000000" w:rsidRPr="00000000">
        <w:rPr>
          <w:b w:val="1"/>
          <w:color w:val="980000"/>
          <w:rtl w:val="0"/>
        </w:rPr>
        <w:t xml:space="preserve">Make sure to provide references for each Media Mix decision. </w:t>
      </w:r>
      <w:r w:rsidDel="00000000" w:rsidR="00000000" w:rsidRPr="00000000">
        <w:rPr>
          <w:color w:val="980000"/>
          <w:rtl w:val="0"/>
        </w:rPr>
        <w:t xml:space="preserve">Submissions without references will receive 0 points.</w:t>
      </w:r>
    </w:p>
    <w:p w:rsidR="00000000" w:rsidDel="00000000" w:rsidP="00000000" w:rsidRDefault="00000000" w:rsidRPr="00000000" w14:paraId="0000001E">
      <w:pPr>
        <w:rPr/>
        <w:sectPr>
          <w:foot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tbl>
      <w:tblPr>
        <w:tblStyle w:val="Table1"/>
        <w:tblW w:w="136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30"/>
        <w:gridCol w:w="4665"/>
        <w:gridCol w:w="4815"/>
        <w:gridCol w:w="1455"/>
        <w:tblGridChange w:id="0">
          <w:tblGrid>
            <w:gridCol w:w="2730"/>
            <w:gridCol w:w="4665"/>
            <w:gridCol w:w="4815"/>
            <w:gridCol w:w="1455"/>
          </w:tblGrid>
        </w:tblGridChange>
      </w:tblGrid>
      <w:tr>
        <w:trPr>
          <w:cantSplit w:val="0"/>
          <w:trHeight w:val="600" w:hRule="atLeast"/>
          <w:tblHeader w:val="0"/>
        </w:trPr>
        <w:tc>
          <w:tcPr>
            <w:gridSpan w:val="4"/>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0">
            <w:pPr>
              <w:spacing w:line="294.5454545454545" w:lineRule="auto"/>
              <w:rPr>
                <w:b w:val="1"/>
              </w:rPr>
            </w:pPr>
            <w:r w:rsidDel="00000000" w:rsidR="00000000" w:rsidRPr="00000000">
              <w:rPr>
                <w:b w:val="1"/>
                <w:rtl w:val="0"/>
              </w:rPr>
              <w:t xml:space="preserve">CAMPAIGN 1 </w:t>
            </w:r>
            <w:r w:rsidDel="00000000" w:rsidR="00000000" w:rsidRPr="00000000">
              <w:rPr>
                <w:b w:val="1"/>
                <w:color w:val="373d3f"/>
                <w:rtl w:val="0"/>
              </w:rPr>
              <w:t xml:space="preserve">(</w:t>
            </w:r>
            <w:r w:rsidDel="00000000" w:rsidR="00000000" w:rsidRPr="00000000">
              <w:rPr>
                <w:i w:val="1"/>
                <w:rtl w:val="0"/>
              </w:rPr>
              <w:t xml:space="preserve">Max. 21 points for each campaign)</w:t>
            </w:r>
            <w:r w:rsidDel="00000000" w:rsidR="00000000" w:rsidRPr="00000000">
              <w:rPr>
                <w:rtl w:val="0"/>
              </w:rPr>
            </w:r>
          </w:p>
        </w:tc>
      </w:tr>
      <w:tr>
        <w:trPr>
          <w:cantSplit w:val="0"/>
          <w:trHeight w:val="2173.3154296875" w:hRule="atLeast"/>
          <w:tblHeader w:val="0"/>
        </w:trPr>
        <w:tc>
          <w:tcPr>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4">
            <w:pPr>
              <w:spacing w:line="294.5454545454545" w:lineRule="auto"/>
              <w:rPr>
                <w:b w:val="1"/>
              </w:rPr>
            </w:pPr>
            <w:r w:rsidDel="00000000" w:rsidR="00000000" w:rsidRPr="00000000">
              <w:rPr>
                <w:b w:val="1"/>
                <w:rtl w:val="0"/>
              </w:rPr>
              <w:t xml:space="preserve">Media Mix element - Media and media vehicle</w:t>
            </w:r>
          </w:p>
          <w:p w:rsidR="00000000" w:rsidDel="00000000" w:rsidP="00000000" w:rsidRDefault="00000000" w:rsidRPr="00000000" w14:paraId="00000025">
            <w:pPr>
              <w:rPr>
                <w:b w:val="1"/>
              </w:rPr>
            </w:pPr>
            <w:r w:rsidDel="00000000" w:rsidR="00000000" w:rsidRPr="00000000">
              <w:rPr>
                <w:i w:val="1"/>
                <w:rtl w:val="0"/>
              </w:rPr>
              <w:t xml:space="preserve">(Max. 1 point for each - Max 3)</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6">
            <w:pPr>
              <w:spacing w:after="240" w:line="294.5454545454545" w:lineRule="auto"/>
              <w:rPr>
                <w:b w:val="1"/>
                <w:color w:val="373d3f"/>
              </w:rPr>
            </w:pPr>
            <w:r w:rsidDel="00000000" w:rsidR="00000000" w:rsidRPr="00000000">
              <w:rPr>
                <w:b w:val="1"/>
                <w:color w:val="373d3f"/>
                <w:rtl w:val="0"/>
              </w:rPr>
              <w:t xml:space="preserve">Discuss how this Media Mix element will be used (make sure to mention the time, place, duration - Provide arguments why)</w:t>
            </w:r>
          </w:p>
          <w:p w:rsidR="00000000" w:rsidDel="00000000" w:rsidP="00000000" w:rsidRDefault="00000000" w:rsidRPr="00000000" w14:paraId="00000027">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3 points for each media element)</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8">
            <w:pPr>
              <w:spacing w:after="240" w:line="294.5454545454545" w:lineRule="auto"/>
              <w:rPr>
                <w:b w:val="1"/>
                <w:color w:val="373d3f"/>
              </w:rPr>
            </w:pPr>
            <w:r w:rsidDel="00000000" w:rsidR="00000000" w:rsidRPr="00000000">
              <w:rPr>
                <w:b w:val="1"/>
                <w:color w:val="373d3f"/>
                <w:rtl w:val="0"/>
              </w:rPr>
              <w:t xml:space="preserve">Discuss why using this Media Mix element will be effective at persuading your target audience and is in alignment with your campaign goals - Provide references in the next column</w:t>
            </w:r>
          </w:p>
          <w:p w:rsidR="00000000" w:rsidDel="00000000" w:rsidP="00000000" w:rsidRDefault="00000000" w:rsidRPr="00000000" w14:paraId="00000029">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3 points for each media element if references are provided in the next column. If there are no references - 0 points)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A">
            <w:pPr>
              <w:spacing w:after="240" w:line="294.5454545454545" w:lineRule="auto"/>
              <w:rPr>
                <w:b w:val="1"/>
                <w:color w:val="980000"/>
              </w:rPr>
            </w:pPr>
            <w:r w:rsidDel="00000000" w:rsidR="00000000" w:rsidRPr="00000000">
              <w:rPr>
                <w:b w:val="1"/>
                <w:color w:val="980000"/>
                <w:rtl w:val="0"/>
              </w:rPr>
              <w:t xml:space="preserve">Provide references</w:t>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B">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C">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D">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E">
            <w:pPr>
              <w:spacing w:after="240" w:before="240" w:lineRule="auto"/>
              <w:rPr>
                <w:sz w:val="16"/>
                <w:szCs w:val="16"/>
              </w:rPr>
            </w:pPr>
            <w:r w:rsidDel="00000000" w:rsidR="00000000" w:rsidRPr="00000000">
              <w:rPr>
                <w:rtl w:val="0"/>
              </w:rPr>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F">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0">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1">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2">
            <w:pPr>
              <w:spacing w:after="240" w:before="240" w:lineRule="auto"/>
              <w:rPr>
                <w:sz w:val="16"/>
                <w:szCs w:val="16"/>
              </w:rPr>
            </w:pPr>
            <w:r w:rsidDel="00000000" w:rsidR="00000000" w:rsidRPr="00000000">
              <w:rPr>
                <w:rtl w:val="0"/>
              </w:rPr>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3">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4">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5">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6">
            <w:pPr>
              <w:spacing w:after="240" w:before="240" w:lineRule="auto"/>
              <w:rPr>
                <w:sz w:val="16"/>
                <w:szCs w:val="16"/>
              </w:rPr>
            </w:pPr>
            <w:r w:rsidDel="00000000" w:rsidR="00000000" w:rsidRPr="00000000">
              <w:rPr>
                <w:rtl w:val="0"/>
              </w:rPr>
            </w:r>
          </w:p>
        </w:tc>
      </w:tr>
      <w:tr>
        <w:trPr>
          <w:cantSplit w:val="0"/>
          <w:trHeight w:val="480" w:hRule="atLeast"/>
          <w:tblHeader w:val="0"/>
        </w:trPr>
        <w:tc>
          <w:tcPr>
            <w:gridSpan w:val="3"/>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7">
            <w:pPr>
              <w:spacing w:line="294.5454545454545" w:lineRule="auto"/>
              <w:rPr>
                <w:b w:val="1"/>
              </w:rPr>
            </w:pPr>
            <w:r w:rsidDel="00000000" w:rsidR="00000000" w:rsidRPr="00000000">
              <w:rPr>
                <w:b w:val="1"/>
                <w:rtl w:val="0"/>
              </w:rPr>
              <w:t xml:space="preserve">CAMPAIGN 2 </w:t>
            </w:r>
            <w:r w:rsidDel="00000000" w:rsidR="00000000" w:rsidRPr="00000000">
              <w:rPr>
                <w:b w:val="1"/>
                <w:color w:val="373d3f"/>
                <w:rtl w:val="0"/>
              </w:rPr>
              <w:t xml:space="preserve">(</w:t>
            </w:r>
            <w:r w:rsidDel="00000000" w:rsidR="00000000" w:rsidRPr="00000000">
              <w:rPr>
                <w:i w:val="1"/>
                <w:rtl w:val="0"/>
              </w:rPr>
              <w:t xml:space="preserve">Max. 21 points for each campaign)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A">
            <w:pPr>
              <w:spacing w:line="240" w:lineRule="auto"/>
              <w:rPr>
                <w:b w:val="1"/>
                <w:color w:val="373d3f"/>
              </w:rPr>
            </w:pPr>
            <w:r w:rsidDel="00000000" w:rsidR="00000000" w:rsidRPr="00000000">
              <w:rPr>
                <w:rtl w:val="0"/>
              </w:rPr>
            </w:r>
          </w:p>
        </w:tc>
      </w:tr>
      <w:tr>
        <w:trPr>
          <w:cantSplit w:val="0"/>
          <w:trHeight w:val="1025" w:hRule="atLeast"/>
          <w:tblHeader w:val="0"/>
        </w:trPr>
        <w:tc>
          <w:tcPr>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B">
            <w:pPr>
              <w:spacing w:line="294.5454545454545" w:lineRule="auto"/>
              <w:rPr>
                <w:b w:val="1"/>
              </w:rPr>
            </w:pPr>
            <w:r w:rsidDel="00000000" w:rsidR="00000000" w:rsidRPr="00000000">
              <w:rPr>
                <w:b w:val="1"/>
                <w:rtl w:val="0"/>
              </w:rPr>
              <w:t xml:space="preserve">Media Mix element - Media and media vehicle</w:t>
            </w:r>
          </w:p>
          <w:p w:rsidR="00000000" w:rsidDel="00000000" w:rsidP="00000000" w:rsidRDefault="00000000" w:rsidRPr="00000000" w14:paraId="0000003C">
            <w:pPr>
              <w:rPr>
                <w:b w:val="1"/>
              </w:rPr>
            </w:pPr>
            <w:r w:rsidDel="00000000" w:rsidR="00000000" w:rsidRPr="00000000">
              <w:rPr>
                <w:i w:val="1"/>
                <w:rtl w:val="0"/>
              </w:rPr>
              <w:t xml:space="preserve">(Max. 1 point for each - Max 3)</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D">
            <w:pPr>
              <w:spacing w:after="240" w:line="294.5454545454545" w:lineRule="auto"/>
              <w:rPr>
                <w:b w:val="1"/>
                <w:color w:val="373d3f"/>
              </w:rPr>
            </w:pPr>
            <w:r w:rsidDel="00000000" w:rsidR="00000000" w:rsidRPr="00000000">
              <w:rPr>
                <w:b w:val="1"/>
                <w:color w:val="373d3f"/>
                <w:rtl w:val="0"/>
              </w:rPr>
              <w:t xml:space="preserve">Discuss how this Media Mix element will be used (make sure to mention the time, place, duration)</w:t>
            </w:r>
          </w:p>
          <w:p w:rsidR="00000000" w:rsidDel="00000000" w:rsidP="00000000" w:rsidRDefault="00000000" w:rsidRPr="00000000" w14:paraId="0000003E">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3 points for each appeal)</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F">
            <w:pPr>
              <w:spacing w:after="240" w:line="294.5454545454545" w:lineRule="auto"/>
              <w:rPr>
                <w:b w:val="1"/>
                <w:color w:val="373d3f"/>
              </w:rPr>
            </w:pPr>
            <w:r w:rsidDel="00000000" w:rsidR="00000000" w:rsidRPr="00000000">
              <w:rPr>
                <w:b w:val="1"/>
                <w:color w:val="373d3f"/>
                <w:rtl w:val="0"/>
              </w:rPr>
              <w:t xml:space="preserve">Discuss why using this Media Mix element will be effective at persuading your target audience and is in alignment with your campaign goals - Provide references in the next column</w:t>
            </w:r>
          </w:p>
          <w:p w:rsidR="00000000" w:rsidDel="00000000" w:rsidP="00000000" w:rsidRDefault="00000000" w:rsidRPr="00000000" w14:paraId="00000040">
            <w:pPr>
              <w:spacing w:after="240" w:line="294.5454545454545" w:lineRule="auto"/>
              <w:rPr>
                <w:b w:val="1"/>
                <w:color w:val="373d3f"/>
              </w:rPr>
            </w:pPr>
            <w:r w:rsidDel="00000000" w:rsidR="00000000" w:rsidRPr="00000000">
              <w:rPr>
                <w:b w:val="1"/>
                <w:color w:val="373d3f"/>
                <w:rtl w:val="0"/>
              </w:rPr>
              <w:t xml:space="preserve">(</w:t>
            </w:r>
            <w:r w:rsidDel="00000000" w:rsidR="00000000" w:rsidRPr="00000000">
              <w:rPr>
                <w:i w:val="1"/>
                <w:rtl w:val="0"/>
              </w:rPr>
              <w:t xml:space="preserve">Max. 3 points for each appeal if references are provided in the next column. If there are no references - 0 points)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1">
            <w:pPr>
              <w:spacing w:after="240" w:line="294.5454545454545" w:lineRule="auto"/>
              <w:rPr>
                <w:b w:val="1"/>
                <w:color w:val="980000"/>
              </w:rPr>
            </w:pPr>
            <w:r w:rsidDel="00000000" w:rsidR="00000000" w:rsidRPr="00000000">
              <w:rPr>
                <w:b w:val="1"/>
                <w:color w:val="980000"/>
                <w:rtl w:val="0"/>
              </w:rPr>
              <w:t xml:space="preserve">Provide references</w:t>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2">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3">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4">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5">
            <w:pPr>
              <w:spacing w:after="240" w:before="240" w:lineRule="auto"/>
              <w:rPr>
                <w:sz w:val="16"/>
                <w:szCs w:val="16"/>
              </w:rPr>
            </w:pPr>
            <w:r w:rsidDel="00000000" w:rsidR="00000000" w:rsidRPr="00000000">
              <w:rPr>
                <w:rtl w:val="0"/>
              </w:rPr>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6">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7">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8">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9">
            <w:pPr>
              <w:spacing w:after="240" w:before="240" w:lineRule="auto"/>
              <w:rPr>
                <w:sz w:val="16"/>
                <w:szCs w:val="16"/>
              </w:rPr>
            </w:pPr>
            <w:r w:rsidDel="00000000" w:rsidR="00000000" w:rsidRPr="00000000">
              <w:rPr>
                <w:rtl w:val="0"/>
              </w:rPr>
            </w:r>
          </w:p>
        </w:tc>
      </w:tr>
      <w:tr>
        <w:trPr>
          <w:cantSplit w:val="0"/>
          <w:trHeight w:val="1762.56"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A">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B">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C">
            <w:pPr>
              <w:spacing w:after="240" w:before="240" w:lineRule="auto"/>
              <w:rPr>
                <w:sz w:val="16"/>
                <w:szCs w:val="16"/>
              </w:rPr>
            </w:pPr>
            <w:r w:rsidDel="00000000" w:rsidR="00000000" w:rsidRPr="00000000">
              <w:rPr>
                <w:sz w:val="16"/>
                <w:szCs w:val="1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D">
            <w:pPr>
              <w:spacing w:after="240" w:before="240" w:lineRule="auto"/>
              <w:rPr>
                <w:sz w:val="16"/>
                <w:szCs w:val="16"/>
              </w:rPr>
            </w:pPr>
            <w:r w:rsidDel="00000000" w:rsidR="00000000" w:rsidRPr="00000000">
              <w:rPr>
                <w:rtl w:val="0"/>
              </w:rPr>
            </w:r>
          </w:p>
        </w:tc>
      </w:tr>
    </w:tbl>
    <w:p w:rsidR="00000000" w:rsidDel="00000000" w:rsidP="00000000" w:rsidRDefault="00000000" w:rsidRPr="00000000" w14:paraId="0000004E">
      <w:pPr>
        <w:rPr/>
      </w:pPr>
      <w:r w:rsidDel="00000000" w:rsidR="00000000" w:rsidRPr="00000000">
        <w:rPr>
          <w:rtl w:val="0"/>
        </w:rPr>
      </w:r>
    </w:p>
    <w:sectPr>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image" Target="media/image1.png"/><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522D83-7470-4F47-A992-7ABBA30CF749}"/>
</file>

<file path=customXml/itemProps2.xml><?xml version="1.0" encoding="utf-8"?>
<ds:datastoreItem xmlns:ds="http://schemas.openxmlformats.org/officeDocument/2006/customXml" ds:itemID="{ED065212-C0CB-4671-AB7D-2B288BAEA314}"/>
</file>